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3E2" w:rsidRPr="00F913E2" w:rsidRDefault="00F913E2" w:rsidP="00F913E2">
      <w:pPr>
        <w:shd w:val="clear" w:color="auto" w:fill="FFFFFF"/>
        <w:spacing w:after="0" w:line="312" w:lineRule="atLeast"/>
        <w:ind w:firstLine="567"/>
        <w:jc w:val="center"/>
        <w:rPr>
          <w:rFonts w:ascii="Times New Roman" w:eastAsia="Times New Roman" w:hAnsi="Times New Roman" w:cs="Times New Roman"/>
          <w:b/>
          <w:bCs/>
          <w:sz w:val="24"/>
          <w:szCs w:val="24"/>
          <w:lang w:eastAsia="ru-RU"/>
        </w:rPr>
      </w:pPr>
      <w:r w:rsidRPr="00F913E2">
        <w:rPr>
          <w:rFonts w:ascii="Times New Roman" w:eastAsia="Times New Roman" w:hAnsi="Times New Roman" w:cs="Times New Roman"/>
          <w:b/>
          <w:bCs/>
          <w:sz w:val="24"/>
          <w:szCs w:val="24"/>
          <w:lang w:eastAsia="ru-RU"/>
        </w:rPr>
        <w:t>О месте проведения ГИА ОГЭ</w:t>
      </w:r>
    </w:p>
    <w:p w:rsidR="00430691" w:rsidRPr="00F913E2" w:rsidRDefault="00430691" w:rsidP="00F913E2">
      <w:pPr>
        <w:shd w:val="clear" w:color="auto" w:fill="FFFFFF"/>
        <w:spacing w:after="0" w:line="312" w:lineRule="atLeast"/>
        <w:ind w:firstLine="567"/>
        <w:jc w:val="both"/>
        <w:rPr>
          <w:rFonts w:ascii="Times New Roman" w:hAnsi="Times New Roman" w:cs="Times New Roman"/>
          <w:bCs/>
          <w:sz w:val="24"/>
          <w:szCs w:val="24"/>
        </w:rPr>
      </w:pPr>
      <w:r w:rsidRPr="00F913E2">
        <w:rPr>
          <w:rFonts w:ascii="Times New Roman" w:eastAsia="Times New Roman" w:hAnsi="Times New Roman" w:cs="Times New Roman"/>
          <w:bCs/>
          <w:sz w:val="24"/>
          <w:szCs w:val="24"/>
          <w:lang w:eastAsia="ru-RU"/>
        </w:rPr>
        <w:t xml:space="preserve">Согласно приказу </w:t>
      </w:r>
      <w:hyperlink r:id="rId5" w:history="1">
        <w:r w:rsidRPr="00F913E2">
          <w:rPr>
            <w:rFonts w:ascii="Times New Roman" w:eastAsia="Times New Roman" w:hAnsi="Times New Roman" w:cs="Times New Roman"/>
            <w:bCs/>
            <w:sz w:val="24"/>
            <w:szCs w:val="24"/>
            <w:lang w:eastAsia="ru-RU"/>
          </w:rPr>
          <w:t>Министерства просвещения РФ и Федеральной с</w:t>
        </w:r>
        <w:bookmarkStart w:id="0" w:name="_GoBack"/>
        <w:bookmarkEnd w:id="0"/>
        <w:r w:rsidRPr="00F913E2">
          <w:rPr>
            <w:rFonts w:ascii="Times New Roman" w:eastAsia="Times New Roman" w:hAnsi="Times New Roman" w:cs="Times New Roman"/>
            <w:bCs/>
            <w:sz w:val="24"/>
            <w:szCs w:val="24"/>
            <w:lang w:eastAsia="ru-RU"/>
          </w:rPr>
          <w:t>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w:t>
        </w:r>
      </w:hyperlink>
      <w:r w:rsidRPr="00F913E2">
        <w:rPr>
          <w:rFonts w:ascii="Times New Roman" w:eastAsia="Times New Roman" w:hAnsi="Times New Roman" w:cs="Times New Roman"/>
          <w:bCs/>
          <w:sz w:val="24"/>
          <w:szCs w:val="24"/>
          <w:lang w:eastAsia="ru-RU"/>
        </w:rPr>
        <w:t xml:space="preserve"> пунк</w:t>
      </w:r>
      <w:r w:rsidR="00F913E2">
        <w:rPr>
          <w:rFonts w:ascii="Times New Roman" w:eastAsia="Times New Roman" w:hAnsi="Times New Roman" w:cs="Times New Roman"/>
          <w:bCs/>
          <w:sz w:val="24"/>
          <w:szCs w:val="24"/>
          <w:lang w:eastAsia="ru-RU"/>
        </w:rPr>
        <w:t>та</w:t>
      </w:r>
      <w:r w:rsidRPr="00F913E2">
        <w:rPr>
          <w:rFonts w:ascii="Times New Roman" w:eastAsia="Times New Roman" w:hAnsi="Times New Roman" w:cs="Times New Roman"/>
          <w:bCs/>
          <w:sz w:val="24"/>
          <w:szCs w:val="24"/>
          <w:lang w:eastAsia="ru-RU"/>
        </w:rPr>
        <w:t xml:space="preserve"> </w:t>
      </w:r>
      <w:r w:rsidRPr="00F913E2">
        <w:rPr>
          <w:rFonts w:ascii="Times New Roman" w:hAnsi="Times New Roman" w:cs="Times New Roman"/>
          <w:bCs/>
          <w:sz w:val="24"/>
          <w:szCs w:val="24"/>
        </w:rPr>
        <w:t>IV. Организация проведения ГИА</w:t>
      </w:r>
      <w:r w:rsidR="00F913E2" w:rsidRPr="00F913E2">
        <w:rPr>
          <w:rFonts w:ascii="Times New Roman" w:hAnsi="Times New Roman" w:cs="Times New Roman"/>
          <w:bCs/>
          <w:sz w:val="24"/>
          <w:szCs w:val="24"/>
        </w:rPr>
        <w:t>:</w:t>
      </w:r>
    </w:p>
    <w:p w:rsidR="00430691" w:rsidRPr="00F913E2" w:rsidRDefault="00430691" w:rsidP="00F913E2">
      <w:pPr>
        <w:pStyle w:val="a4"/>
        <w:shd w:val="clear" w:color="auto" w:fill="FFFFFF"/>
        <w:spacing w:before="0" w:beforeAutospacing="0" w:after="0" w:afterAutospacing="0"/>
        <w:jc w:val="both"/>
      </w:pPr>
      <w:r w:rsidRPr="00F913E2">
        <w:t> </w:t>
      </w:r>
    </w:p>
    <w:p w:rsidR="00430691" w:rsidRPr="00F913E2" w:rsidRDefault="00430691" w:rsidP="00F913E2">
      <w:pPr>
        <w:pStyle w:val="s1"/>
        <w:shd w:val="clear" w:color="auto" w:fill="FFFFFF"/>
        <w:spacing w:before="0" w:beforeAutospacing="0" w:after="0" w:afterAutospacing="0"/>
        <w:jc w:val="both"/>
      </w:pPr>
      <w:r w:rsidRPr="00F913E2">
        <w:t>21. Рособрнадзор в рамках проведения ГИА осуществляет следующие функции:</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о (далее - сеть "Интернет")</w:t>
      </w:r>
      <w:r w:rsidRPr="00F913E2">
        <w:rPr>
          <w:vertAlign w:val="superscript"/>
        </w:rPr>
        <w:t> </w:t>
      </w:r>
      <w:hyperlink r:id="rId6" w:anchor="block_8888" w:history="1">
        <w:r w:rsidRPr="00F913E2">
          <w:rPr>
            <w:rStyle w:val="a3"/>
            <w:color w:val="auto"/>
            <w:vertAlign w:val="superscript"/>
          </w:rPr>
          <w:t>8</w:t>
        </w:r>
      </w:hyperlink>
      <w:r w:rsidRPr="00F913E2">
        <w:t>;</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r w:rsidRPr="00F913E2">
        <w:rPr>
          <w:vertAlign w:val="superscript"/>
        </w:rPr>
        <w:t> </w:t>
      </w:r>
      <w:hyperlink r:id="rId7" w:anchor="block_9999" w:history="1">
        <w:r w:rsidRPr="00F913E2">
          <w:rPr>
            <w:rStyle w:val="a3"/>
            <w:color w:val="auto"/>
            <w:vertAlign w:val="superscript"/>
          </w:rPr>
          <w:t>9</w:t>
        </w:r>
      </w:hyperlink>
      <w:r w:rsidRPr="00F913E2">
        <w:t>, а также создает комиссии по разработке КИМ по каждому учебному предмету (далее - Комиссия по разработке КИМ);</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 xml:space="preserve">обеспечивает </w:t>
      </w:r>
      <w:r w:rsidRPr="00F913E2">
        <w:rPr>
          <w:shd w:val="clear" w:color="auto" w:fill="FFFFFF"/>
        </w:rPr>
        <w:t>органами исполнительной власти субъектов Российской Федерации, осуществляющими государственное управление в сфере образования</w:t>
      </w:r>
      <w:r w:rsidRPr="00F913E2">
        <w:rPr>
          <w:shd w:val="clear" w:color="auto" w:fill="FFFFFF"/>
          <w:vertAlign w:val="superscript"/>
        </w:rPr>
        <w:t> </w:t>
      </w:r>
      <w:hyperlink r:id="rId8" w:anchor="block_5555" w:history="1">
        <w:r w:rsidRPr="00F913E2">
          <w:rPr>
            <w:rStyle w:val="a3"/>
            <w:color w:val="auto"/>
            <w:vertAlign w:val="superscript"/>
          </w:rPr>
          <w:t>5</w:t>
        </w:r>
      </w:hyperlink>
      <w:r w:rsidRPr="00F913E2">
        <w:rPr>
          <w:shd w:val="clear" w:color="auto" w:fill="FFFFFF"/>
        </w:rPr>
        <w:t> (далее - ОИВ)</w:t>
      </w:r>
      <w:r w:rsidRPr="00F913E2">
        <w:t>,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направляет ОИВ, учредителям, загранучреждениям </w:t>
      </w:r>
      <w:hyperlink r:id="rId9" w:anchor="block_1100" w:history="1">
        <w:r w:rsidRPr="00F913E2">
          <w:rPr>
            <w:rStyle w:val="a3"/>
            <w:color w:val="auto"/>
          </w:rPr>
          <w:t>рекомендации</w:t>
        </w:r>
      </w:hyperlink>
      <w:r w:rsidRPr="00F913E2">
        <w:t>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10" w:anchor="block_1200" w:history="1">
        <w:r w:rsidRPr="00F913E2">
          <w:rPr>
            <w:rStyle w:val="a3"/>
            <w:color w:val="auto"/>
          </w:rPr>
          <w:t>рекомендации</w:t>
        </w:r>
      </w:hyperlink>
      <w:r w:rsidRPr="00F913E2">
        <w:t> по переводу суммы первичных баллов за экзаменационные работы ОГЭ и ГВЭ в пятибалльную систему оценивания;</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F913E2">
        <w:rPr>
          <w:vertAlign w:val="superscript"/>
        </w:rPr>
        <w:t> </w:t>
      </w:r>
      <w:hyperlink r:id="rId11" w:anchor="block_101010" w:history="1">
        <w:r w:rsidRPr="00F913E2">
          <w:rPr>
            <w:rStyle w:val="a3"/>
            <w:color w:val="auto"/>
            <w:vertAlign w:val="superscript"/>
          </w:rPr>
          <w:t>10</w:t>
        </w:r>
      </w:hyperlink>
      <w:r w:rsidRPr="00F913E2">
        <w:t> (далее - федеральная информационная система) в порядке, устанавливаемом Правительством Российской Федерации</w:t>
      </w:r>
      <w:r w:rsidRPr="00F913E2">
        <w:rPr>
          <w:vertAlign w:val="superscript"/>
        </w:rPr>
        <w:t> </w:t>
      </w:r>
      <w:hyperlink r:id="rId12" w:anchor="block_111111" w:history="1">
        <w:r w:rsidRPr="00F913E2">
          <w:rPr>
            <w:rStyle w:val="a3"/>
            <w:color w:val="auto"/>
            <w:vertAlign w:val="superscript"/>
          </w:rPr>
          <w:t>11</w:t>
        </w:r>
      </w:hyperlink>
      <w:r w:rsidRPr="00F913E2">
        <w:t>;</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осуществляет методическое обеспечение проведения ГИА</w:t>
      </w:r>
      <w:r w:rsidRPr="00F913E2">
        <w:rPr>
          <w:vertAlign w:val="superscript"/>
        </w:rPr>
        <w:t> </w:t>
      </w:r>
      <w:hyperlink r:id="rId13" w:anchor="block_1212" w:history="1">
        <w:r w:rsidRPr="00F913E2">
          <w:rPr>
            <w:rStyle w:val="a3"/>
            <w:color w:val="auto"/>
            <w:vertAlign w:val="superscript"/>
          </w:rPr>
          <w:t>12</w:t>
        </w:r>
      </w:hyperlink>
      <w:r w:rsidRPr="00F913E2">
        <w:t> и итогового собеседования по русскому языку;</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совместно с учредителями и загранучреждениями обеспечивает проведение ГИА за пределами территории Российской Федерации</w:t>
      </w:r>
      <w:r w:rsidRPr="00F913E2">
        <w:rPr>
          <w:vertAlign w:val="superscript"/>
        </w:rPr>
        <w:t> </w:t>
      </w:r>
      <w:hyperlink r:id="rId14" w:anchor="block_1313" w:history="1">
        <w:r w:rsidRPr="00F913E2">
          <w:rPr>
            <w:rStyle w:val="a3"/>
            <w:color w:val="auto"/>
            <w:vertAlign w:val="superscript"/>
          </w:rPr>
          <w:t>13</w:t>
        </w:r>
      </w:hyperlink>
      <w:r w:rsidRPr="00F913E2">
        <w:t>, в том числе создает ГЭК</w:t>
      </w:r>
      <w:r w:rsidRPr="00F913E2">
        <w:rPr>
          <w:vertAlign w:val="superscript"/>
        </w:rPr>
        <w:t> </w:t>
      </w:r>
      <w:hyperlink r:id="rId15" w:anchor="block_1414" w:history="1">
        <w:r w:rsidRPr="00F913E2">
          <w:rPr>
            <w:rStyle w:val="a3"/>
            <w:color w:val="auto"/>
            <w:vertAlign w:val="superscript"/>
          </w:rPr>
          <w:t>14</w:t>
        </w:r>
      </w:hyperlink>
      <w:r w:rsidRPr="00F913E2">
        <w:t>, предметные и конфликтную комиссии для проведения ГИА за пределами территории Российской Федерации и организует их деятельность;</w:t>
      </w:r>
    </w:p>
    <w:p w:rsidR="00430691" w:rsidRPr="00F913E2" w:rsidRDefault="00430691" w:rsidP="00F913E2">
      <w:pPr>
        <w:pStyle w:val="s1"/>
        <w:numPr>
          <w:ilvl w:val="0"/>
          <w:numId w:val="2"/>
        </w:numPr>
        <w:shd w:val="clear" w:color="auto" w:fill="FFFFFF"/>
        <w:spacing w:before="0" w:beforeAutospacing="0" w:after="0" w:afterAutospacing="0"/>
        <w:jc w:val="both"/>
      </w:pPr>
      <w:r w:rsidRPr="00F913E2">
        <w:t>определяет </w:t>
      </w:r>
      <w:hyperlink r:id="rId16" w:anchor="block_1" w:history="1">
        <w:r w:rsidRPr="00F913E2">
          <w:rPr>
            <w:rStyle w:val="a3"/>
            <w:color w:val="auto"/>
          </w:rPr>
          <w:t>дополнительный срок</w:t>
        </w:r>
      </w:hyperlink>
      <w:r w:rsidRPr="00F913E2">
        <w:t> проведения итогового собеседования по русскому языку на основании обращения ОИВ.</w:t>
      </w:r>
    </w:p>
    <w:p w:rsidR="00430691" w:rsidRPr="00F913E2" w:rsidRDefault="00430691" w:rsidP="00F913E2">
      <w:pPr>
        <w:pStyle w:val="s1"/>
        <w:shd w:val="clear" w:color="auto" w:fill="FFFFFF"/>
        <w:spacing w:before="0" w:beforeAutospacing="0" w:after="0" w:afterAutospacing="0"/>
        <w:jc w:val="both"/>
      </w:pPr>
      <w:r w:rsidRPr="00F913E2">
        <w:t>22. ОИВ обеспечивают проведение ГИА</w:t>
      </w:r>
      <w:r w:rsidRPr="00F913E2">
        <w:rPr>
          <w:vertAlign w:val="superscript"/>
        </w:rPr>
        <w:t> </w:t>
      </w:r>
      <w:hyperlink r:id="rId17" w:anchor="block_1515" w:history="1">
        <w:r w:rsidRPr="00F913E2">
          <w:rPr>
            <w:rStyle w:val="a3"/>
            <w:color w:val="auto"/>
            <w:vertAlign w:val="superscript"/>
          </w:rPr>
          <w:t>15</w:t>
        </w:r>
      </w:hyperlink>
      <w:r w:rsidRPr="00F913E2">
        <w:t>, в том числе:</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создают ГЭК</w:t>
      </w:r>
      <w:r w:rsidRPr="00F913E2">
        <w:rPr>
          <w:vertAlign w:val="superscript"/>
        </w:rPr>
        <w:t> </w:t>
      </w:r>
      <w:hyperlink r:id="rId18" w:anchor="block_1616" w:history="1">
        <w:r w:rsidRPr="00F913E2">
          <w:rPr>
            <w:rStyle w:val="a3"/>
            <w:color w:val="auto"/>
            <w:vertAlign w:val="superscript"/>
          </w:rPr>
          <w:t>16</w:t>
        </w:r>
      </w:hyperlink>
      <w:r w:rsidRPr="00F913E2">
        <w:t>, предметные и конфликтные комиссии субъектов Российской Федерации и организуют их деятельность;</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определяют и представляют на согласование в ГЭК руководителей пунктов проведения экзаменов (далее - ППЭ);</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w:t>
      </w:r>
      <w:r w:rsidRPr="00F913E2">
        <w:lastRenderedPageBreak/>
        <w:t>форме (далее - экзаменаторы-собеседники), экспертов, оценивающих выполнение лабораторных работ по химии, ассистентов для лиц, указанных в </w:t>
      </w:r>
      <w:hyperlink r:id="rId19" w:anchor="block_1044" w:history="1">
        <w:r w:rsidRPr="00F913E2">
          <w:rPr>
            <w:rStyle w:val="a3"/>
            <w:color w:val="auto"/>
          </w:rPr>
          <w:t>пункте 44</w:t>
        </w:r>
      </w:hyperlink>
      <w:r w:rsidRPr="00F913E2">
        <w:t> настоящего Порядка (далее - ассистенты);</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определяют порядок проведения, а также порядок проверки итогового собеседования по русскому языку;</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устанавливают форму</w:t>
      </w:r>
      <w:r w:rsidRPr="00F913E2">
        <w:rPr>
          <w:vertAlign w:val="superscript"/>
        </w:rPr>
        <w:t> </w:t>
      </w:r>
      <w:hyperlink r:id="rId20" w:anchor="block_1717" w:history="1">
        <w:r w:rsidRPr="00F913E2">
          <w:rPr>
            <w:rStyle w:val="a3"/>
            <w:color w:val="auto"/>
            <w:vertAlign w:val="superscript"/>
          </w:rPr>
          <w:t>17</w:t>
        </w:r>
      </w:hyperlink>
      <w:r w:rsidRPr="00F913E2">
        <w: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разрабатывают экзаменационные материалы для проведения ГИА по родному языку и родной литературе;</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F913E2">
        <w:rPr>
          <w:vertAlign w:val="superscript"/>
        </w:rPr>
        <w:t> </w:t>
      </w:r>
      <w:hyperlink r:id="rId21" w:anchor="block_1818" w:history="1">
        <w:r w:rsidRPr="00F913E2">
          <w:rPr>
            <w:rStyle w:val="a3"/>
            <w:color w:val="auto"/>
            <w:vertAlign w:val="superscript"/>
          </w:rPr>
          <w:t>18</w:t>
        </w:r>
      </w:hyperlink>
      <w:r w:rsidRPr="00F913E2">
        <w:t> (далее - региональные информационные системы), и внесение сведений в федеральную информационную систему в порядке, устанавливаемом Правительством Российской Федерации</w:t>
      </w:r>
      <w:r w:rsidRPr="00F913E2">
        <w:rPr>
          <w:vertAlign w:val="superscript"/>
        </w:rPr>
        <w:t> </w:t>
      </w:r>
      <w:hyperlink r:id="rId22" w:anchor="block_1919" w:history="1">
        <w:r w:rsidRPr="00F913E2">
          <w:rPr>
            <w:rStyle w:val="a3"/>
            <w:color w:val="auto"/>
            <w:vertAlign w:val="superscript"/>
          </w:rPr>
          <w:t>19</w:t>
        </w:r>
      </w:hyperlink>
      <w:r w:rsidRPr="00F913E2">
        <w:t>;</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организуют информирование участников ГИА и их родителей (законных представителей) по вопросам </w:t>
      </w:r>
      <w:hyperlink r:id="rId23" w:anchor="block_1000" w:history="1">
        <w:r w:rsidRPr="00F913E2">
          <w:rPr>
            <w:rStyle w:val="a3"/>
            <w:color w:val="auto"/>
          </w:rPr>
          <w:t>организации и проведения</w:t>
        </w:r>
      </w:hyperlink>
      <w:r w:rsidRPr="00F913E2">
        <w:t>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подготовку и отбор специалистов, привлекаемых к проведению ГИА, в соответствии с требованиями настоящего Порядка;</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 xml:space="preserve">осуществляют аккредитацию граждан в качестве общественных наблюдателей в порядке, устанавливаемом </w:t>
      </w:r>
      <w:proofErr w:type="spellStart"/>
      <w:r w:rsidRPr="00F913E2">
        <w:t>Рособрнадзором</w:t>
      </w:r>
      <w:proofErr w:type="spellEnd"/>
      <w:r w:rsidRPr="00F913E2">
        <w:rPr>
          <w:vertAlign w:val="superscript"/>
        </w:rPr>
        <w:t> </w:t>
      </w:r>
      <w:hyperlink r:id="rId24" w:anchor="block_2020" w:history="1">
        <w:r w:rsidRPr="00F913E2">
          <w:rPr>
            <w:rStyle w:val="a3"/>
            <w:color w:val="auto"/>
            <w:vertAlign w:val="superscript"/>
          </w:rPr>
          <w:t>20</w:t>
        </w:r>
      </w:hyperlink>
      <w:r w:rsidRPr="00F913E2">
        <w:t>;</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определяют минимальное количество первичных баллов;</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проведение ГИА в ППЭ в соответствии с требованиями настоящего Порядка;</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обработку и проверку экзаменационных работ в соответствии с настоящим Порядком;</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перевод суммы первичных баллов за экзаменационные работы ОГЭ и ГВЭ в пятибалльную систему оценивания;</w:t>
      </w:r>
    </w:p>
    <w:p w:rsidR="00430691" w:rsidRPr="00F913E2" w:rsidRDefault="00430691" w:rsidP="00F913E2">
      <w:pPr>
        <w:pStyle w:val="s1"/>
        <w:numPr>
          <w:ilvl w:val="0"/>
          <w:numId w:val="3"/>
        </w:numPr>
        <w:shd w:val="clear" w:color="auto" w:fill="FFFFFF"/>
        <w:spacing w:before="0" w:beforeAutospacing="0" w:after="0" w:afterAutospacing="0"/>
        <w:jc w:val="both"/>
      </w:pPr>
      <w:r w:rsidRPr="00F913E2">
        <w:t>обеспечивают ознакомление участников ГИА с результатами ГИА по всем учебным предметам в устанавливаемые настоящим Порядком сроки.</w:t>
      </w:r>
    </w:p>
    <w:p w:rsidR="00430691" w:rsidRPr="00F913E2" w:rsidRDefault="00430691" w:rsidP="00F913E2">
      <w:pPr>
        <w:pStyle w:val="s1"/>
        <w:shd w:val="clear" w:color="auto" w:fill="FFFFFF"/>
        <w:spacing w:before="0" w:beforeAutospacing="0" w:after="0" w:afterAutospacing="0"/>
        <w:jc w:val="both"/>
      </w:pPr>
      <w:r w:rsidRPr="00F913E2">
        <w:t>23. Учредители и загранучреждения обеспечивают проведение ГИА за пределами территории Российской Федерации, в том числе:</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определяют и представляют на согласование в ГЭК руководителей ППЭ;</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определяют порядок проведения, а также порядок проверки итогового собеседования по русскому языку;</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организуют внесение сведений в федеральную информационную систему в порядке, устанавливаемом Правительством Российской Федерации</w:t>
      </w:r>
      <w:r w:rsidRPr="00F913E2">
        <w:rPr>
          <w:vertAlign w:val="superscript"/>
        </w:rPr>
        <w:t> </w:t>
      </w:r>
      <w:hyperlink r:id="rId25" w:anchor="block_2121" w:history="1">
        <w:r w:rsidRPr="00F913E2">
          <w:rPr>
            <w:rStyle w:val="a3"/>
            <w:color w:val="auto"/>
            <w:vertAlign w:val="superscript"/>
          </w:rPr>
          <w:t>21</w:t>
        </w:r>
      </w:hyperlink>
      <w:r w:rsidRPr="00F913E2">
        <w:t>;</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организуют информирование участников ГИА и их родителей (законных представителей)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подготовку и отбор специалистов, привлекаемых к проведению ГИА, в соответствии с требованиями настоящего Порядка;</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осуществляют аккредитацию граждан в качестве общественных наблюдателей;</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определяют минимальное количество первичных баллов;</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ППЭ необходимым комплектом экзаменационных материалов для проведения ГИА;</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проведение ГИА в ППЭ в соответствии с требованиями настоящего Порядка;</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обработку и проверку экзаменационных работ в соответствии с требованиями настоящего Порядка;</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перевод суммы первичных баллов за экзаменационные работы ОГЭ и ГВЭ в пятибалльную систему оценивания;</w:t>
      </w:r>
    </w:p>
    <w:p w:rsidR="00430691" w:rsidRPr="00F913E2" w:rsidRDefault="00430691" w:rsidP="00F913E2">
      <w:pPr>
        <w:pStyle w:val="s1"/>
        <w:numPr>
          <w:ilvl w:val="0"/>
          <w:numId w:val="4"/>
        </w:numPr>
        <w:shd w:val="clear" w:color="auto" w:fill="FFFFFF"/>
        <w:spacing w:before="0" w:beforeAutospacing="0" w:after="0" w:afterAutospacing="0"/>
        <w:jc w:val="both"/>
      </w:pPr>
      <w:r w:rsidRPr="00F913E2">
        <w:t>обеспечивают ознакомление участников ГИА с результатами ГИА по всем учебным предметам в устанавливаемые настоящим Порядком сроки.</w:t>
      </w:r>
    </w:p>
    <w:p w:rsidR="00430691" w:rsidRPr="00F913E2" w:rsidRDefault="00430691" w:rsidP="00F913E2">
      <w:pPr>
        <w:pStyle w:val="s1"/>
        <w:shd w:val="clear" w:color="auto" w:fill="FFFFFF"/>
        <w:spacing w:before="0" w:beforeAutospacing="0" w:after="0" w:afterAutospacing="0"/>
        <w:jc w:val="both"/>
      </w:pPr>
      <w:r w:rsidRPr="00F913E2">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430691" w:rsidRPr="00F913E2" w:rsidRDefault="00430691" w:rsidP="00F913E2">
      <w:pPr>
        <w:pStyle w:val="s1"/>
        <w:numPr>
          <w:ilvl w:val="0"/>
          <w:numId w:val="5"/>
        </w:numPr>
        <w:shd w:val="clear" w:color="auto" w:fill="FFFFFF"/>
        <w:spacing w:before="0" w:beforeAutospacing="0" w:after="0" w:afterAutospacing="0"/>
        <w:jc w:val="both"/>
      </w:pPr>
      <w:r w:rsidRPr="00F913E2">
        <w:t>о сроках проведения итогового собеседования по русскому языку, ГИА - не позднее чем за месяц до завершения срока подачи заявления;</w:t>
      </w:r>
    </w:p>
    <w:p w:rsidR="00430691" w:rsidRPr="00F913E2" w:rsidRDefault="00430691" w:rsidP="00F913E2">
      <w:pPr>
        <w:pStyle w:val="s1"/>
        <w:numPr>
          <w:ilvl w:val="0"/>
          <w:numId w:val="5"/>
        </w:numPr>
        <w:shd w:val="clear" w:color="auto" w:fill="FFFFFF"/>
        <w:spacing w:before="0" w:beforeAutospacing="0" w:after="0" w:afterAutospacing="0"/>
        <w:jc w:val="both"/>
      </w:pPr>
      <w:r w:rsidRPr="00F913E2">
        <w:t>о сроках и местах подачи заявлений на сдачу ГИА по учебным предметам - не позднее чем за два месяца до завершения срока подачи заявления;</w:t>
      </w:r>
    </w:p>
    <w:p w:rsidR="00430691" w:rsidRPr="00F913E2" w:rsidRDefault="00430691" w:rsidP="00F913E2">
      <w:pPr>
        <w:pStyle w:val="s1"/>
        <w:numPr>
          <w:ilvl w:val="0"/>
          <w:numId w:val="5"/>
        </w:numPr>
        <w:shd w:val="clear" w:color="auto" w:fill="FFFFFF"/>
        <w:spacing w:before="0" w:beforeAutospacing="0" w:after="0" w:afterAutospacing="0"/>
        <w:jc w:val="both"/>
      </w:pPr>
      <w:r w:rsidRPr="00F913E2">
        <w:t>о сроках, местах и порядке подачи и рассмотрения апелляций - не позднее чем за месяц до начала экзаменов;</w:t>
      </w:r>
    </w:p>
    <w:p w:rsidR="00430691" w:rsidRPr="00F913E2" w:rsidRDefault="00430691" w:rsidP="00F913E2">
      <w:pPr>
        <w:pStyle w:val="s1"/>
        <w:numPr>
          <w:ilvl w:val="0"/>
          <w:numId w:val="5"/>
        </w:numPr>
        <w:shd w:val="clear" w:color="auto" w:fill="FFFFFF"/>
        <w:spacing w:before="0" w:beforeAutospacing="0" w:after="0" w:afterAutospacing="0"/>
        <w:jc w:val="both"/>
      </w:pPr>
      <w:r w:rsidRPr="00F913E2">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430691" w:rsidRPr="00F913E2" w:rsidRDefault="00430691" w:rsidP="00F913E2">
      <w:pPr>
        <w:pStyle w:val="s1"/>
        <w:shd w:val="clear" w:color="auto" w:fill="FFFFFF"/>
        <w:spacing w:before="0" w:beforeAutospacing="0" w:after="0" w:afterAutospacing="0"/>
        <w:jc w:val="both"/>
      </w:pPr>
      <w:r w:rsidRPr="00F913E2">
        <w:t>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законодательством Российской Федерации организацией (далее - уполномоченная организация).</w:t>
      </w:r>
    </w:p>
    <w:p w:rsidR="00430691" w:rsidRPr="00F913E2" w:rsidRDefault="00430691" w:rsidP="00F913E2">
      <w:pPr>
        <w:pStyle w:val="s1"/>
        <w:shd w:val="clear" w:color="auto" w:fill="FFFFFF"/>
        <w:spacing w:before="0" w:beforeAutospacing="0" w:after="0" w:afterAutospacing="0"/>
        <w:jc w:val="both"/>
      </w:pPr>
      <w:r w:rsidRPr="00F913E2">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430691" w:rsidRPr="00F913E2" w:rsidRDefault="00430691" w:rsidP="00F913E2">
      <w:pPr>
        <w:pStyle w:val="s1"/>
        <w:shd w:val="clear" w:color="auto" w:fill="FFFFFF"/>
        <w:spacing w:before="0" w:beforeAutospacing="0" w:after="0" w:afterAutospacing="0"/>
        <w:jc w:val="both"/>
      </w:pPr>
      <w:r w:rsidRPr="00F913E2">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430691" w:rsidRPr="00F913E2" w:rsidRDefault="00430691" w:rsidP="00F913E2">
      <w:pPr>
        <w:pStyle w:val="s1"/>
        <w:shd w:val="clear" w:color="auto" w:fill="FFFFFF"/>
        <w:spacing w:before="0" w:beforeAutospacing="0" w:after="0" w:afterAutospacing="0"/>
        <w:jc w:val="both"/>
      </w:pPr>
      <w:r w:rsidRPr="00F913E2">
        <w:t>27. Председатель ГЭК осуществляет общее руководство и координацию деятельности ГЭК по подготовке и проведению ГИА, в том числе:</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организует формирование состава ГЭК;</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утверждает руководителей ППЭ по представлению ОИВ, учредителей, МИД России и загранучреждений;</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 xml:space="preserve">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w:t>
      </w:r>
      <w:proofErr w:type="spellStart"/>
      <w:r w:rsidRPr="00F913E2">
        <w:t>Рособрнадзором</w:t>
      </w:r>
      <w:proofErr w:type="spellEnd"/>
      <w:r w:rsidRPr="00F913E2">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430691" w:rsidRPr="00F913E2" w:rsidRDefault="00430691" w:rsidP="00F913E2">
      <w:pPr>
        <w:pStyle w:val="s1"/>
        <w:numPr>
          <w:ilvl w:val="0"/>
          <w:numId w:val="6"/>
        </w:numPr>
        <w:shd w:val="clear" w:color="auto" w:fill="FFFFFF"/>
        <w:spacing w:before="0" w:beforeAutospacing="0" w:after="0" w:afterAutospacing="0"/>
        <w:jc w:val="both"/>
      </w:pPr>
      <w:r w:rsidRPr="00F913E2">
        <w:t>принимает решение о допуске (повторном допуске) участников ГИА к сдаче экзаменов в случаях, устанавливаемых настоящим Порядком.</w:t>
      </w:r>
    </w:p>
    <w:p w:rsidR="00430691" w:rsidRPr="00F913E2" w:rsidRDefault="00430691" w:rsidP="00F913E2">
      <w:pPr>
        <w:pStyle w:val="s1"/>
        <w:shd w:val="clear" w:color="auto" w:fill="FFFFFF"/>
        <w:spacing w:before="0" w:beforeAutospacing="0" w:after="0" w:afterAutospacing="0"/>
        <w:jc w:val="both"/>
      </w:pPr>
      <w:r w:rsidRPr="00F913E2">
        <w:t>28. Члены ГЭК:</w:t>
      </w:r>
    </w:p>
    <w:p w:rsidR="00430691" w:rsidRPr="00F913E2" w:rsidRDefault="00430691" w:rsidP="00F913E2">
      <w:pPr>
        <w:pStyle w:val="s1"/>
        <w:numPr>
          <w:ilvl w:val="0"/>
          <w:numId w:val="7"/>
        </w:numPr>
        <w:shd w:val="clear" w:color="auto" w:fill="FFFFFF"/>
        <w:spacing w:before="0" w:beforeAutospacing="0" w:after="0" w:afterAutospacing="0"/>
        <w:jc w:val="both"/>
      </w:pPr>
      <w:r w:rsidRPr="00F913E2">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430691" w:rsidRPr="00F913E2" w:rsidRDefault="00430691" w:rsidP="00F913E2">
      <w:pPr>
        <w:pStyle w:val="s1"/>
        <w:numPr>
          <w:ilvl w:val="0"/>
          <w:numId w:val="7"/>
        </w:numPr>
        <w:shd w:val="clear" w:color="auto" w:fill="FFFFFF"/>
        <w:spacing w:before="0" w:beforeAutospacing="0" w:after="0" w:afterAutospacing="0"/>
        <w:jc w:val="both"/>
      </w:pPr>
      <w:r w:rsidRPr="00F913E2">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430691" w:rsidRPr="00F913E2" w:rsidRDefault="00430691" w:rsidP="00F913E2">
      <w:pPr>
        <w:pStyle w:val="s1"/>
        <w:numPr>
          <w:ilvl w:val="0"/>
          <w:numId w:val="7"/>
        </w:numPr>
        <w:shd w:val="clear" w:color="auto" w:fill="FFFFFF"/>
        <w:spacing w:before="0" w:beforeAutospacing="0" w:after="0" w:afterAutospacing="0"/>
        <w:jc w:val="both"/>
      </w:pPr>
      <w:r w:rsidRPr="00F913E2">
        <w:t>в случае выявления нарушений настоящего Порядка принимают решение об удалении с экзамена участников ГИА, а также иных лиц, находящихся в ППЭ.</w:t>
      </w:r>
    </w:p>
    <w:p w:rsidR="00430691" w:rsidRPr="00F913E2" w:rsidRDefault="00430691" w:rsidP="00F913E2">
      <w:pPr>
        <w:pStyle w:val="s1"/>
        <w:shd w:val="clear" w:color="auto" w:fill="FFFFFF"/>
        <w:spacing w:before="0" w:beforeAutospacing="0" w:after="0" w:afterAutospacing="0"/>
        <w:jc w:val="both"/>
      </w:pPr>
      <w:r w:rsidRPr="00F913E2">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430691" w:rsidRPr="00F913E2" w:rsidRDefault="00430691" w:rsidP="00F913E2">
      <w:pPr>
        <w:pStyle w:val="s1"/>
        <w:shd w:val="clear" w:color="auto" w:fill="FFFFFF"/>
        <w:spacing w:before="0" w:beforeAutospacing="0" w:after="0" w:afterAutospacing="0"/>
        <w:jc w:val="both"/>
      </w:pPr>
      <w:r w:rsidRPr="00F913E2">
        <w:t>Состав предметных комиссий по каждому учебному предмету формируется из лиц, отвечающих следующим требованиям (далее - эксперты):</w:t>
      </w:r>
    </w:p>
    <w:p w:rsidR="00430691" w:rsidRPr="00F913E2" w:rsidRDefault="00430691" w:rsidP="00F913E2">
      <w:pPr>
        <w:pStyle w:val="s1"/>
        <w:numPr>
          <w:ilvl w:val="0"/>
          <w:numId w:val="8"/>
        </w:numPr>
        <w:shd w:val="clear" w:color="auto" w:fill="FFFFFF"/>
        <w:spacing w:before="0" w:beforeAutospacing="0" w:after="0" w:afterAutospacing="0"/>
        <w:jc w:val="both"/>
      </w:pPr>
      <w:r w:rsidRPr="00F913E2">
        <w:t>наличие высшего образования;</w:t>
      </w:r>
    </w:p>
    <w:p w:rsidR="00430691" w:rsidRPr="00F913E2" w:rsidRDefault="00430691" w:rsidP="00F913E2">
      <w:pPr>
        <w:pStyle w:val="s1"/>
        <w:numPr>
          <w:ilvl w:val="0"/>
          <w:numId w:val="8"/>
        </w:numPr>
        <w:shd w:val="clear" w:color="auto" w:fill="FFFFFF"/>
        <w:spacing w:before="0" w:beforeAutospacing="0" w:after="0" w:afterAutospacing="0"/>
        <w:jc w:val="both"/>
      </w:pPr>
      <w:r w:rsidRPr="00F913E2">
        <w:t>соответствие квалификационным требованиям, указанным в квалификационных справочниках и (или) профессиональных стандартах;</w:t>
      </w:r>
    </w:p>
    <w:p w:rsidR="00430691" w:rsidRPr="00F913E2" w:rsidRDefault="00430691" w:rsidP="00F913E2">
      <w:pPr>
        <w:pStyle w:val="s1"/>
        <w:numPr>
          <w:ilvl w:val="0"/>
          <w:numId w:val="8"/>
        </w:numPr>
        <w:shd w:val="clear" w:color="auto" w:fill="FFFFFF"/>
        <w:spacing w:before="0" w:beforeAutospacing="0" w:after="0" w:afterAutospacing="0"/>
        <w:jc w:val="both"/>
      </w:pPr>
      <w:r w:rsidRPr="00F913E2">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430691" w:rsidRPr="00F913E2" w:rsidRDefault="00430691" w:rsidP="00F913E2">
      <w:pPr>
        <w:pStyle w:val="s1"/>
        <w:numPr>
          <w:ilvl w:val="0"/>
          <w:numId w:val="8"/>
        </w:numPr>
        <w:shd w:val="clear" w:color="auto" w:fill="FFFFFF"/>
        <w:spacing w:before="0" w:beforeAutospacing="0" w:after="0" w:afterAutospacing="0"/>
        <w:jc w:val="both"/>
      </w:pPr>
      <w:r w:rsidRPr="00F913E2">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430691" w:rsidRPr="00F913E2" w:rsidRDefault="00430691" w:rsidP="00F913E2">
      <w:pPr>
        <w:pStyle w:val="s1"/>
        <w:shd w:val="clear" w:color="auto" w:fill="FFFFFF"/>
        <w:spacing w:before="0" w:beforeAutospacing="0" w:after="0" w:afterAutospacing="0"/>
        <w:jc w:val="both"/>
      </w:pPr>
      <w:r w:rsidRPr="00F913E2">
        <w:t xml:space="preserve">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rsidRPr="00F913E2">
        <w:t>Рособрнадзором</w:t>
      </w:r>
      <w:proofErr w:type="spellEnd"/>
      <w:r w:rsidRPr="00F913E2">
        <w:t>.</w:t>
      </w:r>
    </w:p>
    <w:p w:rsidR="00430691" w:rsidRPr="00F913E2" w:rsidRDefault="00430691" w:rsidP="00F913E2">
      <w:pPr>
        <w:pStyle w:val="s1"/>
        <w:shd w:val="clear" w:color="auto" w:fill="FFFFFF"/>
        <w:spacing w:before="0" w:beforeAutospacing="0" w:after="0" w:afterAutospacing="0"/>
        <w:jc w:val="both"/>
      </w:pPr>
      <w:r w:rsidRPr="00F913E2">
        <w:t>Председатель предметной комиссии:</w:t>
      </w:r>
    </w:p>
    <w:p w:rsidR="00430691" w:rsidRPr="00F913E2" w:rsidRDefault="00430691" w:rsidP="00F913E2">
      <w:pPr>
        <w:pStyle w:val="s1"/>
        <w:numPr>
          <w:ilvl w:val="0"/>
          <w:numId w:val="9"/>
        </w:numPr>
        <w:shd w:val="clear" w:color="auto" w:fill="FFFFFF"/>
        <w:spacing w:before="0" w:beforeAutospacing="0" w:after="0" w:afterAutospacing="0"/>
        <w:jc w:val="both"/>
      </w:pPr>
      <w:r w:rsidRPr="00F913E2">
        <w:t>представляет председателю ГЭК предложения по составу предметной комиссии;</w:t>
      </w:r>
    </w:p>
    <w:p w:rsidR="00430691" w:rsidRPr="00F913E2" w:rsidRDefault="00430691" w:rsidP="00F913E2">
      <w:pPr>
        <w:pStyle w:val="s1"/>
        <w:numPr>
          <w:ilvl w:val="0"/>
          <w:numId w:val="9"/>
        </w:numPr>
        <w:shd w:val="clear" w:color="auto" w:fill="FFFFFF"/>
        <w:spacing w:before="0" w:beforeAutospacing="0" w:after="0" w:afterAutospacing="0"/>
        <w:jc w:val="both"/>
      </w:pPr>
      <w:r w:rsidRPr="00F913E2">
        <w:t>по согласованию с руководителем РЦОИ формирует график работы предметной комиссии;</w:t>
      </w:r>
    </w:p>
    <w:p w:rsidR="00430691" w:rsidRPr="00F913E2" w:rsidRDefault="00430691" w:rsidP="00F913E2">
      <w:pPr>
        <w:pStyle w:val="s1"/>
        <w:numPr>
          <w:ilvl w:val="0"/>
          <w:numId w:val="9"/>
        </w:numPr>
        <w:shd w:val="clear" w:color="auto" w:fill="FFFFFF"/>
        <w:spacing w:before="0" w:beforeAutospacing="0" w:after="0" w:afterAutospacing="0"/>
        <w:jc w:val="both"/>
      </w:pPr>
      <w:r w:rsidRPr="00F913E2">
        <w:t>осуществляет консультирование экспертов по вопросам оценивания экзаменационных работ (в том числе устных ответов);</w:t>
      </w:r>
    </w:p>
    <w:p w:rsidR="00430691" w:rsidRPr="00F913E2" w:rsidRDefault="00430691" w:rsidP="00F913E2">
      <w:pPr>
        <w:pStyle w:val="s1"/>
        <w:numPr>
          <w:ilvl w:val="0"/>
          <w:numId w:val="9"/>
        </w:numPr>
        <w:shd w:val="clear" w:color="auto" w:fill="FFFFFF"/>
        <w:spacing w:before="0" w:beforeAutospacing="0" w:after="0" w:afterAutospacing="0"/>
        <w:jc w:val="both"/>
      </w:pPr>
      <w:r w:rsidRPr="00F913E2">
        <w:t>взаимодействует с руководителем РЦОИ, председателем конфликтной комиссии, Комиссией по разработке КИМ.</w:t>
      </w:r>
    </w:p>
    <w:p w:rsidR="00430691" w:rsidRPr="00F913E2" w:rsidRDefault="00430691" w:rsidP="00F913E2">
      <w:pPr>
        <w:pStyle w:val="s1"/>
        <w:shd w:val="clear" w:color="auto" w:fill="FFFFFF"/>
        <w:spacing w:before="0" w:beforeAutospacing="0" w:after="0" w:afterAutospacing="0"/>
        <w:jc w:val="both"/>
      </w:pPr>
      <w:r w:rsidRPr="00F913E2">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430691" w:rsidRPr="00F913E2" w:rsidRDefault="00430691" w:rsidP="00F913E2">
      <w:pPr>
        <w:pStyle w:val="s1"/>
        <w:shd w:val="clear" w:color="auto" w:fill="FFFFFF"/>
        <w:spacing w:before="0" w:beforeAutospacing="0" w:after="0" w:afterAutospacing="0"/>
        <w:jc w:val="both"/>
      </w:pPr>
      <w:r w:rsidRPr="00F913E2">
        <w:t>Конфликтная комиссия:</w:t>
      </w:r>
    </w:p>
    <w:p w:rsidR="00430691" w:rsidRPr="00F913E2" w:rsidRDefault="00430691" w:rsidP="00F913E2">
      <w:pPr>
        <w:pStyle w:val="s1"/>
        <w:numPr>
          <w:ilvl w:val="0"/>
          <w:numId w:val="10"/>
        </w:numPr>
        <w:shd w:val="clear" w:color="auto" w:fill="FFFFFF"/>
        <w:spacing w:before="0" w:beforeAutospacing="0" w:after="0" w:afterAutospacing="0"/>
        <w:jc w:val="both"/>
      </w:pPr>
      <w:r w:rsidRPr="00F913E2">
        <w:t>принимает и рассматривает апелляции участников ГИА по вопросам нарушения настоящего Порядка, а также о несогласии с выставленными баллами;</w:t>
      </w:r>
    </w:p>
    <w:p w:rsidR="00430691" w:rsidRPr="00F913E2" w:rsidRDefault="00430691" w:rsidP="00F913E2">
      <w:pPr>
        <w:pStyle w:val="s1"/>
        <w:numPr>
          <w:ilvl w:val="0"/>
          <w:numId w:val="10"/>
        </w:numPr>
        <w:shd w:val="clear" w:color="auto" w:fill="FFFFFF"/>
        <w:spacing w:before="0" w:beforeAutospacing="0" w:after="0" w:afterAutospacing="0"/>
        <w:jc w:val="both"/>
      </w:pPr>
      <w:r w:rsidRPr="00F913E2">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430691" w:rsidRPr="00F913E2" w:rsidRDefault="00430691" w:rsidP="00F913E2">
      <w:pPr>
        <w:pStyle w:val="s1"/>
        <w:numPr>
          <w:ilvl w:val="0"/>
          <w:numId w:val="10"/>
        </w:numPr>
        <w:shd w:val="clear" w:color="auto" w:fill="FFFFFF"/>
        <w:spacing w:before="0" w:beforeAutospacing="0" w:after="0" w:afterAutospacing="0"/>
        <w:jc w:val="both"/>
      </w:pPr>
      <w:r w:rsidRPr="00F913E2">
        <w:t>принимает по результатам рассмотрения апелляции решение об удовлетворении или отклонении апелляции участника ГИА;</w:t>
      </w:r>
    </w:p>
    <w:p w:rsidR="00430691" w:rsidRPr="00F913E2" w:rsidRDefault="00430691" w:rsidP="00F913E2">
      <w:pPr>
        <w:pStyle w:val="s1"/>
        <w:numPr>
          <w:ilvl w:val="0"/>
          <w:numId w:val="10"/>
        </w:numPr>
        <w:shd w:val="clear" w:color="auto" w:fill="FFFFFF"/>
        <w:spacing w:before="0" w:beforeAutospacing="0" w:after="0" w:afterAutospacing="0"/>
        <w:jc w:val="both"/>
      </w:pPr>
      <w:r w:rsidRPr="00F913E2">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430691" w:rsidRPr="00F913E2" w:rsidRDefault="00430691" w:rsidP="00F913E2">
      <w:pPr>
        <w:pStyle w:val="s1"/>
        <w:shd w:val="clear" w:color="auto" w:fill="FFFFFF"/>
        <w:spacing w:before="0" w:beforeAutospacing="0" w:after="0" w:afterAutospacing="0"/>
        <w:jc w:val="both"/>
      </w:pPr>
      <w:r w:rsidRPr="00F913E2">
        <w:t>Общее руководство и координацию деятельности конфликтной комиссии осуществляет ее председатель.</w:t>
      </w:r>
    </w:p>
    <w:p w:rsidR="00430691" w:rsidRPr="00F913E2" w:rsidRDefault="00430691" w:rsidP="00F913E2">
      <w:pPr>
        <w:pStyle w:val="s1"/>
        <w:shd w:val="clear" w:color="auto" w:fill="FFFFFF"/>
        <w:spacing w:before="0" w:beforeAutospacing="0" w:after="0" w:afterAutospacing="0"/>
        <w:jc w:val="both"/>
      </w:pPr>
      <w:r w:rsidRPr="00F913E2">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430691" w:rsidRPr="00F913E2" w:rsidRDefault="00430691" w:rsidP="00F913E2">
      <w:pPr>
        <w:pStyle w:val="s1"/>
        <w:shd w:val="clear" w:color="auto" w:fill="FFFFFF"/>
        <w:spacing w:before="0" w:beforeAutospacing="0" w:after="0" w:afterAutospacing="0"/>
        <w:jc w:val="both"/>
      </w:pPr>
      <w:r w:rsidRPr="00F913E2">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430691" w:rsidRPr="00F913E2" w:rsidRDefault="00430691" w:rsidP="00F913E2">
      <w:pPr>
        <w:pStyle w:val="s1"/>
        <w:shd w:val="clear" w:color="auto" w:fill="FFFFFF"/>
        <w:spacing w:before="0" w:beforeAutospacing="0" w:after="0" w:afterAutospacing="0"/>
        <w:jc w:val="both"/>
      </w:pPr>
      <w:r w:rsidRPr="00F913E2">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430691" w:rsidRPr="00F913E2" w:rsidRDefault="00430691" w:rsidP="00F913E2">
      <w:pPr>
        <w:pStyle w:val="s1"/>
        <w:numPr>
          <w:ilvl w:val="0"/>
          <w:numId w:val="11"/>
        </w:numPr>
        <w:shd w:val="clear" w:color="auto" w:fill="FFFFFF"/>
        <w:spacing w:before="0" w:beforeAutospacing="0" w:after="0" w:afterAutospacing="0"/>
        <w:jc w:val="both"/>
      </w:pPr>
      <w:r w:rsidRPr="00F913E2">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430691" w:rsidRPr="00F913E2" w:rsidRDefault="00430691" w:rsidP="00F913E2">
      <w:pPr>
        <w:pStyle w:val="s1"/>
        <w:numPr>
          <w:ilvl w:val="0"/>
          <w:numId w:val="11"/>
        </w:numPr>
        <w:shd w:val="clear" w:color="auto" w:fill="FFFFFF"/>
        <w:spacing w:before="0" w:beforeAutospacing="0" w:after="0" w:afterAutospacing="0"/>
        <w:jc w:val="both"/>
      </w:pPr>
      <w:r w:rsidRPr="00F913E2">
        <w:t>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r:id="rId26" w:anchor="block_1022" w:history="1">
        <w:r w:rsidRPr="00F913E2">
          <w:rPr>
            <w:rStyle w:val="a3"/>
            <w:color w:val="auto"/>
          </w:rPr>
          <w:t>пунктом 22</w:t>
        </w:r>
      </w:hyperlink>
      <w:r w:rsidRPr="00F913E2">
        <w:t> настоящего Порядка, учредителями и загранучреждениями в соответствии с </w:t>
      </w:r>
      <w:hyperlink r:id="rId27" w:anchor="block_1023" w:history="1">
        <w:r w:rsidRPr="00F913E2">
          <w:rPr>
            <w:rStyle w:val="a3"/>
            <w:color w:val="auto"/>
          </w:rPr>
          <w:t>пунктом 23</w:t>
        </w:r>
      </w:hyperlink>
      <w:r w:rsidRPr="00F913E2">
        <w:t>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430691" w:rsidRPr="00F913E2" w:rsidRDefault="00430691" w:rsidP="00F913E2">
      <w:pPr>
        <w:pStyle w:val="s1"/>
        <w:numPr>
          <w:ilvl w:val="0"/>
          <w:numId w:val="11"/>
        </w:numPr>
        <w:shd w:val="clear" w:color="auto" w:fill="FFFFFF"/>
        <w:spacing w:before="0" w:beforeAutospacing="0" w:after="0" w:afterAutospacing="0"/>
        <w:jc w:val="both"/>
      </w:pPr>
      <w:r w:rsidRPr="00F913E2">
        <w:t>под подпись информируют участников ГИА и их родителей (законных представителей)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r:id="rId28" w:anchor="block_1022" w:history="1">
        <w:r w:rsidRPr="00F913E2">
          <w:rPr>
            <w:rStyle w:val="a3"/>
            <w:color w:val="auto"/>
          </w:rPr>
          <w:t>пунктом 22</w:t>
        </w:r>
      </w:hyperlink>
      <w:r w:rsidRPr="00F913E2">
        <w:t> настоящего Порядка, учредителями и загранучреждениями в соответствии с </w:t>
      </w:r>
      <w:hyperlink r:id="rId29" w:anchor="block_1023" w:history="1">
        <w:r w:rsidRPr="00F913E2">
          <w:rPr>
            <w:rStyle w:val="a3"/>
            <w:color w:val="auto"/>
          </w:rPr>
          <w:t>пунктом 23</w:t>
        </w:r>
      </w:hyperlink>
      <w:r w:rsidRPr="00F913E2">
        <w:t>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430691" w:rsidRPr="00F913E2" w:rsidRDefault="00430691" w:rsidP="00F913E2">
      <w:pPr>
        <w:pStyle w:val="s1"/>
        <w:numPr>
          <w:ilvl w:val="0"/>
          <w:numId w:val="11"/>
        </w:numPr>
        <w:shd w:val="clear" w:color="auto" w:fill="FFFFFF"/>
        <w:spacing w:before="0" w:beforeAutospacing="0" w:after="0" w:afterAutospacing="0"/>
        <w:jc w:val="both"/>
      </w:pPr>
      <w:r w:rsidRPr="00F913E2">
        <w:t>вносят сведения в региональные информационные системы в порядке, устанавливаемом Правительством Российской Федерации</w:t>
      </w:r>
      <w:r w:rsidRPr="00F913E2">
        <w:rPr>
          <w:vertAlign w:val="superscript"/>
        </w:rPr>
        <w:t> </w:t>
      </w:r>
      <w:hyperlink r:id="rId30" w:anchor="block_222222" w:history="1">
        <w:r w:rsidRPr="00F913E2">
          <w:rPr>
            <w:rStyle w:val="a3"/>
            <w:color w:val="auto"/>
            <w:vertAlign w:val="superscript"/>
          </w:rPr>
          <w:t>22</w:t>
        </w:r>
      </w:hyperlink>
      <w:r w:rsidRPr="00F913E2">
        <w:t>.</w:t>
      </w:r>
    </w:p>
    <w:p w:rsidR="00430691" w:rsidRPr="00F913E2" w:rsidRDefault="00430691" w:rsidP="00F913E2">
      <w:pPr>
        <w:pStyle w:val="s1"/>
        <w:shd w:val="clear" w:color="auto" w:fill="FFFFFF"/>
        <w:spacing w:before="0" w:beforeAutospacing="0" w:after="0" w:afterAutospacing="0"/>
        <w:jc w:val="both"/>
      </w:pPr>
      <w:r w:rsidRPr="00F913E2">
        <w:t>35. В целях обеспечения соблюдения порядка проведения ГИА аккредитованным общественным наблюдателям предоставляется право:</w:t>
      </w:r>
    </w:p>
    <w:p w:rsidR="00430691" w:rsidRPr="00F913E2" w:rsidRDefault="00430691" w:rsidP="00F913E2">
      <w:pPr>
        <w:pStyle w:val="s1"/>
        <w:numPr>
          <w:ilvl w:val="0"/>
          <w:numId w:val="12"/>
        </w:numPr>
        <w:shd w:val="clear" w:color="auto" w:fill="FFFFFF"/>
        <w:spacing w:before="0" w:beforeAutospacing="0" w:after="0" w:afterAutospacing="0"/>
        <w:jc w:val="both"/>
      </w:pPr>
      <w:r w:rsidRPr="00F913E2">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430691" w:rsidRPr="00F913E2" w:rsidRDefault="00430691" w:rsidP="00F913E2">
      <w:pPr>
        <w:pStyle w:val="s1"/>
        <w:numPr>
          <w:ilvl w:val="0"/>
          <w:numId w:val="12"/>
        </w:numPr>
        <w:shd w:val="clear" w:color="auto" w:fill="FFFFFF"/>
        <w:spacing w:before="0" w:beforeAutospacing="0" w:after="0" w:afterAutospacing="0"/>
        <w:jc w:val="both"/>
      </w:pPr>
      <w:r w:rsidRPr="00F913E2">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w:t>
      </w:r>
      <w:r w:rsidRPr="00F913E2">
        <w:rPr>
          <w:vertAlign w:val="superscript"/>
        </w:rPr>
        <w:t> </w:t>
      </w:r>
      <w:hyperlink r:id="rId31" w:anchor="block_2323" w:history="1">
        <w:r w:rsidRPr="00F913E2">
          <w:rPr>
            <w:rStyle w:val="a3"/>
            <w:color w:val="auto"/>
            <w:vertAlign w:val="superscript"/>
          </w:rPr>
          <w:t>23</w:t>
        </w:r>
      </w:hyperlink>
      <w:r w:rsidRPr="00F913E2">
        <w:t>.</w:t>
      </w:r>
    </w:p>
    <w:p w:rsidR="00430691" w:rsidRPr="00F913E2" w:rsidRDefault="00430691" w:rsidP="00F913E2">
      <w:pPr>
        <w:pStyle w:val="s1"/>
        <w:shd w:val="clear" w:color="auto" w:fill="FFFFFF"/>
        <w:spacing w:before="0" w:beforeAutospacing="0" w:after="0" w:afterAutospacing="0"/>
        <w:jc w:val="both"/>
      </w:pPr>
      <w:r w:rsidRPr="00F913E2">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w:t>
      </w:r>
      <w:r w:rsidRPr="00F913E2">
        <w:rPr>
          <w:vertAlign w:val="superscript"/>
        </w:rPr>
        <w:t> </w:t>
      </w:r>
      <w:hyperlink r:id="rId32" w:anchor="block_2424" w:history="1">
        <w:r w:rsidRPr="00F913E2">
          <w:rPr>
            <w:rStyle w:val="a3"/>
            <w:color w:val="auto"/>
            <w:vertAlign w:val="superscript"/>
          </w:rPr>
          <w:t>24</w:t>
        </w:r>
      </w:hyperlink>
      <w:r w:rsidRPr="00F913E2">
        <w:t> (далее - </w:t>
      </w:r>
      <w:hyperlink r:id="rId33" w:history="1">
        <w:r w:rsidRPr="00F913E2">
          <w:rPr>
            <w:rStyle w:val="a3"/>
            <w:color w:val="auto"/>
          </w:rPr>
          <w:t>единое расписание</w:t>
        </w:r>
      </w:hyperlink>
      <w:r w:rsidRPr="00F913E2">
        <w:t> ОГЭ, ГВЭ).</w:t>
      </w:r>
    </w:p>
    <w:p w:rsidR="00430691" w:rsidRPr="00F913E2" w:rsidRDefault="00430691" w:rsidP="00F913E2">
      <w:pPr>
        <w:pStyle w:val="s1"/>
        <w:shd w:val="clear" w:color="auto" w:fill="FFFFFF"/>
        <w:spacing w:before="0" w:beforeAutospacing="0" w:after="0" w:afterAutospacing="0"/>
        <w:jc w:val="both"/>
      </w:pPr>
      <w:r w:rsidRPr="00F913E2">
        <w:t>ГИА проводится в досрочный, основной и дополнительный периоды. В каждом из периодов проведения ГИА предусматриваются резервные сроки.</w:t>
      </w:r>
    </w:p>
    <w:p w:rsidR="00430691" w:rsidRPr="00F913E2" w:rsidRDefault="00430691" w:rsidP="00F913E2">
      <w:pPr>
        <w:pStyle w:val="s1"/>
        <w:shd w:val="clear" w:color="auto" w:fill="FFFFFF"/>
        <w:spacing w:before="0" w:beforeAutospacing="0" w:after="0" w:afterAutospacing="0"/>
        <w:jc w:val="both"/>
      </w:pPr>
      <w:r w:rsidRPr="00F913E2">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430691" w:rsidRPr="00F913E2" w:rsidRDefault="00430691" w:rsidP="00F913E2">
      <w:pPr>
        <w:pStyle w:val="s1"/>
        <w:shd w:val="clear" w:color="auto" w:fill="FFFFFF"/>
        <w:spacing w:before="0" w:beforeAutospacing="0" w:after="0" w:afterAutospacing="0"/>
        <w:jc w:val="both"/>
      </w:pPr>
      <w:r w:rsidRPr="00F913E2">
        <w:t>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r:id="rId34" w:anchor="block_1036" w:history="1">
        <w:r w:rsidRPr="00F913E2">
          <w:rPr>
            <w:rStyle w:val="a3"/>
            <w:color w:val="auto"/>
          </w:rPr>
          <w:t>пунктом 36</w:t>
        </w:r>
      </w:hyperlink>
      <w:r w:rsidRPr="00F913E2">
        <w:t> настоящего Порядка, ГИА проводится в досрочный период, но не ранее 20 апреля, в формах, устанавливаемых настоящим Порядком.</w:t>
      </w:r>
    </w:p>
    <w:p w:rsidR="00430691" w:rsidRPr="00F913E2" w:rsidRDefault="00430691" w:rsidP="00F913E2">
      <w:pPr>
        <w:pStyle w:val="s1"/>
        <w:shd w:val="clear" w:color="auto" w:fill="FFFFFF"/>
        <w:spacing w:before="0" w:beforeAutospacing="0" w:after="0" w:afterAutospacing="0"/>
        <w:jc w:val="both"/>
      </w:pPr>
      <w:r w:rsidRPr="00F913E2">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430691" w:rsidRPr="00F913E2" w:rsidRDefault="00430691" w:rsidP="00F913E2">
      <w:pPr>
        <w:pStyle w:val="s1"/>
        <w:shd w:val="clear" w:color="auto" w:fill="FFFFFF"/>
        <w:spacing w:before="0" w:beforeAutospacing="0" w:after="0" w:afterAutospacing="0"/>
        <w:jc w:val="both"/>
      </w:pPr>
      <w:r w:rsidRPr="00F913E2">
        <w:t>40. Перерыв между проведением экзаменов по обязательным учебным предметам, сроки проведения которых установлены в соответствии с </w:t>
      </w:r>
      <w:hyperlink r:id="rId35" w:anchor="block_1036" w:history="1">
        <w:r w:rsidRPr="00F913E2">
          <w:rPr>
            <w:rStyle w:val="a3"/>
            <w:color w:val="auto"/>
          </w:rPr>
          <w:t>пунктом 36</w:t>
        </w:r>
      </w:hyperlink>
      <w:r w:rsidRPr="00F913E2">
        <w:t> настоящего Порядка, составляет не менее двух дней.</w:t>
      </w:r>
    </w:p>
    <w:p w:rsidR="00430691" w:rsidRPr="00F913E2" w:rsidRDefault="00430691" w:rsidP="00F913E2">
      <w:pPr>
        <w:pStyle w:val="s1"/>
        <w:shd w:val="clear" w:color="auto" w:fill="FFFFFF"/>
        <w:spacing w:before="0" w:beforeAutospacing="0" w:after="0" w:afterAutospacing="0"/>
        <w:jc w:val="both"/>
      </w:pPr>
      <w:r w:rsidRPr="00F913E2">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430691" w:rsidRPr="00F913E2" w:rsidRDefault="00430691" w:rsidP="00F913E2">
      <w:pPr>
        <w:pStyle w:val="s1"/>
        <w:shd w:val="clear" w:color="auto" w:fill="FFFFFF"/>
        <w:spacing w:before="0" w:beforeAutospacing="0" w:after="0" w:afterAutospacing="0"/>
        <w:jc w:val="both"/>
      </w:pPr>
      <w:r w:rsidRPr="00F913E2">
        <w:t>При продолжительности экзамена более четырех часов организуется питание участников ГИА.</w:t>
      </w:r>
    </w:p>
    <w:p w:rsidR="00430691" w:rsidRPr="00F913E2" w:rsidRDefault="00430691" w:rsidP="00F913E2">
      <w:pPr>
        <w:pStyle w:val="s1"/>
        <w:shd w:val="clear" w:color="auto" w:fill="FFFFFF"/>
        <w:spacing w:before="0" w:beforeAutospacing="0" w:after="0" w:afterAutospacing="0"/>
        <w:jc w:val="both"/>
      </w:pPr>
      <w:r w:rsidRPr="00F913E2">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430691" w:rsidRPr="00F913E2" w:rsidRDefault="00430691" w:rsidP="00F913E2">
      <w:pPr>
        <w:pStyle w:val="s1"/>
        <w:numPr>
          <w:ilvl w:val="0"/>
          <w:numId w:val="13"/>
        </w:numPr>
        <w:shd w:val="clear" w:color="auto" w:fill="FFFFFF"/>
        <w:spacing w:before="0" w:beforeAutospacing="0" w:after="0" w:afterAutospacing="0"/>
        <w:jc w:val="both"/>
      </w:pPr>
      <w:r w:rsidRPr="00F913E2">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430691" w:rsidRPr="00F913E2" w:rsidRDefault="00430691" w:rsidP="00F913E2">
      <w:pPr>
        <w:pStyle w:val="s1"/>
        <w:numPr>
          <w:ilvl w:val="0"/>
          <w:numId w:val="13"/>
        </w:numPr>
        <w:shd w:val="clear" w:color="auto" w:fill="FFFFFF"/>
        <w:spacing w:before="0" w:beforeAutospacing="0" w:after="0" w:afterAutospacing="0"/>
        <w:jc w:val="both"/>
      </w:pPr>
      <w:r w:rsidRPr="00F913E2">
        <w:t>участники ГИА, не явившиеся на экзамены по уважительным причинам (болезнь или иные обстоятельства), подтвержденным документально;</w:t>
      </w:r>
    </w:p>
    <w:p w:rsidR="00430691" w:rsidRPr="00F913E2" w:rsidRDefault="00430691" w:rsidP="00F913E2">
      <w:pPr>
        <w:pStyle w:val="s1"/>
        <w:numPr>
          <w:ilvl w:val="0"/>
          <w:numId w:val="13"/>
        </w:numPr>
        <w:shd w:val="clear" w:color="auto" w:fill="FFFFFF"/>
        <w:spacing w:before="0" w:beforeAutospacing="0" w:after="0" w:afterAutospacing="0"/>
        <w:jc w:val="both"/>
      </w:pPr>
      <w:r w:rsidRPr="00F913E2">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430691" w:rsidRPr="00F913E2" w:rsidRDefault="00430691" w:rsidP="00F913E2">
      <w:pPr>
        <w:pStyle w:val="s1"/>
        <w:numPr>
          <w:ilvl w:val="0"/>
          <w:numId w:val="13"/>
        </w:numPr>
        <w:shd w:val="clear" w:color="auto" w:fill="FFFFFF"/>
        <w:spacing w:before="0" w:beforeAutospacing="0" w:after="0" w:afterAutospacing="0"/>
        <w:jc w:val="both"/>
      </w:pPr>
      <w:r w:rsidRPr="00F913E2">
        <w:t>участники ГИА, апелляции которых о нарушении порядка проведения ГИА конфликтной комиссией были удовлетворены;</w:t>
      </w:r>
    </w:p>
    <w:p w:rsidR="00430691" w:rsidRPr="00F913E2" w:rsidRDefault="00430691" w:rsidP="00F913E2">
      <w:pPr>
        <w:pStyle w:val="s1"/>
        <w:numPr>
          <w:ilvl w:val="0"/>
          <w:numId w:val="13"/>
        </w:numPr>
        <w:shd w:val="clear" w:color="auto" w:fill="FFFFFF"/>
        <w:spacing w:before="0" w:beforeAutospacing="0" w:after="0" w:afterAutospacing="0"/>
        <w:jc w:val="both"/>
      </w:pPr>
      <w:r w:rsidRPr="00F913E2">
        <w:t>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r:id="rId36" w:anchor="block_1049" w:history="1">
        <w:r w:rsidRPr="00F913E2">
          <w:rPr>
            <w:rStyle w:val="a3"/>
            <w:color w:val="auto"/>
          </w:rPr>
          <w:t>пунктах 49</w:t>
        </w:r>
      </w:hyperlink>
      <w:r w:rsidRPr="00F913E2">
        <w:t> и </w:t>
      </w:r>
      <w:hyperlink r:id="rId37" w:anchor="block_1050" w:history="1">
        <w:r w:rsidRPr="00F913E2">
          <w:rPr>
            <w:rStyle w:val="a3"/>
            <w:color w:val="auto"/>
          </w:rPr>
          <w:t>50</w:t>
        </w:r>
      </w:hyperlink>
      <w:r w:rsidRPr="00F913E2">
        <w:t> настоящего Порядка, или иными (в том числе неустановленными) лицами.</w:t>
      </w:r>
    </w:p>
    <w:p w:rsidR="00430691" w:rsidRPr="00F913E2" w:rsidRDefault="00430691" w:rsidP="00F913E2">
      <w:pPr>
        <w:pStyle w:val="a4"/>
        <w:shd w:val="clear" w:color="auto" w:fill="FFFFFF"/>
        <w:spacing w:before="0" w:beforeAutospacing="0" w:after="0" w:afterAutospacing="0"/>
        <w:jc w:val="both"/>
      </w:pPr>
      <w:r w:rsidRPr="00F913E2">
        <w:t> </w:t>
      </w:r>
    </w:p>
    <w:p w:rsidR="00430691" w:rsidRPr="00430691" w:rsidRDefault="00430691" w:rsidP="00F913E2">
      <w:pPr>
        <w:shd w:val="clear" w:color="auto" w:fill="FFFFFF"/>
        <w:spacing w:after="0" w:line="312" w:lineRule="atLeast"/>
        <w:jc w:val="both"/>
        <w:rPr>
          <w:rFonts w:ascii="Times New Roman" w:eastAsia="Times New Roman" w:hAnsi="Times New Roman" w:cs="Times New Roman"/>
          <w:bCs/>
          <w:sz w:val="24"/>
          <w:szCs w:val="24"/>
          <w:lang w:eastAsia="ru-RU"/>
        </w:rPr>
      </w:pPr>
      <w:r w:rsidRPr="00F913E2">
        <w:rPr>
          <w:rFonts w:ascii="Times New Roman" w:hAnsi="Times New Roman" w:cs="Times New Roman"/>
          <w:sz w:val="24"/>
          <w:szCs w:val="24"/>
          <w:shd w:val="clear" w:color="auto" w:fill="FFFFFF"/>
        </w:rPr>
        <w:t> </w:t>
      </w:r>
    </w:p>
    <w:p w:rsidR="00875268" w:rsidRPr="00F913E2" w:rsidRDefault="00F913E2" w:rsidP="00F913E2">
      <w:pPr>
        <w:spacing w:after="0"/>
        <w:jc w:val="both"/>
        <w:rPr>
          <w:rFonts w:ascii="Times New Roman" w:hAnsi="Times New Roman" w:cs="Times New Roman"/>
          <w:sz w:val="24"/>
          <w:szCs w:val="24"/>
        </w:rPr>
      </w:pPr>
    </w:p>
    <w:sectPr w:rsidR="00875268" w:rsidRPr="00F91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2111D"/>
    <w:multiLevelType w:val="hybridMultilevel"/>
    <w:tmpl w:val="57B2C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8771DA"/>
    <w:multiLevelType w:val="hybridMultilevel"/>
    <w:tmpl w:val="F0544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904204"/>
    <w:multiLevelType w:val="hybridMultilevel"/>
    <w:tmpl w:val="AE48A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A84D9B"/>
    <w:multiLevelType w:val="hybridMultilevel"/>
    <w:tmpl w:val="D47C2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D1295F"/>
    <w:multiLevelType w:val="hybridMultilevel"/>
    <w:tmpl w:val="D17E5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360DD9"/>
    <w:multiLevelType w:val="hybridMultilevel"/>
    <w:tmpl w:val="DE26F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A97762"/>
    <w:multiLevelType w:val="hybridMultilevel"/>
    <w:tmpl w:val="82C05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FD6C94"/>
    <w:multiLevelType w:val="hybridMultilevel"/>
    <w:tmpl w:val="8A348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50268A"/>
    <w:multiLevelType w:val="hybridMultilevel"/>
    <w:tmpl w:val="6E3A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83495B"/>
    <w:multiLevelType w:val="hybridMultilevel"/>
    <w:tmpl w:val="D0EC6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1435A7"/>
    <w:multiLevelType w:val="multilevel"/>
    <w:tmpl w:val="0ACE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845CC9"/>
    <w:multiLevelType w:val="hybridMultilevel"/>
    <w:tmpl w:val="B47C9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AA3C65"/>
    <w:multiLevelType w:val="hybridMultilevel"/>
    <w:tmpl w:val="65F01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2"/>
  </w:num>
  <w:num w:numId="5">
    <w:abstractNumId w:val="0"/>
  </w:num>
  <w:num w:numId="6">
    <w:abstractNumId w:val="11"/>
  </w:num>
  <w:num w:numId="7">
    <w:abstractNumId w:val="9"/>
  </w:num>
  <w:num w:numId="8">
    <w:abstractNumId w:val="2"/>
  </w:num>
  <w:num w:numId="9">
    <w:abstractNumId w:val="1"/>
  </w:num>
  <w:num w:numId="10">
    <w:abstractNumId w:val="6"/>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91"/>
    <w:rsid w:val="00430691"/>
    <w:rsid w:val="00E57BBE"/>
    <w:rsid w:val="00F913E2"/>
    <w:rsid w:val="00FB2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18F8"/>
  <w15:chartTrackingRefBased/>
  <w15:docId w15:val="{AA97CD91-4731-4C21-920C-72A59529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0691"/>
    <w:rPr>
      <w:color w:val="0000FF"/>
      <w:u w:val="single"/>
    </w:rPr>
  </w:style>
  <w:style w:type="paragraph" w:customStyle="1" w:styleId="s3">
    <w:name w:val="s_3"/>
    <w:basedOn w:val="a"/>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306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75924">
      <w:bodyDiv w:val="1"/>
      <w:marLeft w:val="0"/>
      <w:marRight w:val="0"/>
      <w:marTop w:val="0"/>
      <w:marBottom w:val="0"/>
      <w:divBdr>
        <w:top w:val="none" w:sz="0" w:space="0" w:color="auto"/>
        <w:left w:val="none" w:sz="0" w:space="0" w:color="auto"/>
        <w:bottom w:val="none" w:sz="0" w:space="0" w:color="auto"/>
        <w:right w:val="none" w:sz="0" w:space="0" w:color="auto"/>
      </w:divBdr>
      <w:divsChild>
        <w:div w:id="1574776565">
          <w:marLeft w:val="0"/>
          <w:marRight w:val="0"/>
          <w:marTop w:val="0"/>
          <w:marBottom w:val="0"/>
          <w:divBdr>
            <w:top w:val="none" w:sz="0" w:space="0" w:color="auto"/>
            <w:left w:val="none" w:sz="0" w:space="0" w:color="auto"/>
            <w:bottom w:val="none" w:sz="0" w:space="0" w:color="auto"/>
            <w:right w:val="none" w:sz="0" w:space="0" w:color="auto"/>
          </w:divBdr>
        </w:div>
        <w:div w:id="154496693">
          <w:marLeft w:val="0"/>
          <w:marRight w:val="0"/>
          <w:marTop w:val="0"/>
          <w:marBottom w:val="0"/>
          <w:divBdr>
            <w:top w:val="none" w:sz="0" w:space="0" w:color="auto"/>
            <w:left w:val="none" w:sz="0" w:space="0" w:color="auto"/>
            <w:bottom w:val="none" w:sz="0" w:space="0" w:color="auto"/>
            <w:right w:val="none" w:sz="0" w:space="0" w:color="auto"/>
          </w:divBdr>
        </w:div>
        <w:div w:id="816459054">
          <w:marLeft w:val="0"/>
          <w:marRight w:val="0"/>
          <w:marTop w:val="0"/>
          <w:marBottom w:val="0"/>
          <w:divBdr>
            <w:top w:val="none" w:sz="0" w:space="0" w:color="auto"/>
            <w:left w:val="none" w:sz="0" w:space="0" w:color="auto"/>
            <w:bottom w:val="none" w:sz="0" w:space="0" w:color="auto"/>
            <w:right w:val="none" w:sz="0" w:space="0" w:color="auto"/>
          </w:divBdr>
        </w:div>
        <w:div w:id="1204707400">
          <w:marLeft w:val="0"/>
          <w:marRight w:val="0"/>
          <w:marTop w:val="0"/>
          <w:marBottom w:val="0"/>
          <w:divBdr>
            <w:top w:val="none" w:sz="0" w:space="0" w:color="auto"/>
            <w:left w:val="none" w:sz="0" w:space="0" w:color="auto"/>
            <w:bottom w:val="none" w:sz="0" w:space="0" w:color="auto"/>
            <w:right w:val="none" w:sz="0" w:space="0" w:color="auto"/>
          </w:divBdr>
        </w:div>
        <w:div w:id="1193885565">
          <w:marLeft w:val="0"/>
          <w:marRight w:val="0"/>
          <w:marTop w:val="0"/>
          <w:marBottom w:val="0"/>
          <w:divBdr>
            <w:top w:val="none" w:sz="0" w:space="0" w:color="auto"/>
            <w:left w:val="none" w:sz="0" w:space="0" w:color="auto"/>
            <w:bottom w:val="none" w:sz="0" w:space="0" w:color="auto"/>
            <w:right w:val="none" w:sz="0" w:space="0" w:color="auto"/>
          </w:divBdr>
        </w:div>
        <w:div w:id="1045254813">
          <w:marLeft w:val="0"/>
          <w:marRight w:val="0"/>
          <w:marTop w:val="0"/>
          <w:marBottom w:val="0"/>
          <w:divBdr>
            <w:top w:val="none" w:sz="0" w:space="0" w:color="auto"/>
            <w:left w:val="none" w:sz="0" w:space="0" w:color="auto"/>
            <w:bottom w:val="none" w:sz="0" w:space="0" w:color="auto"/>
            <w:right w:val="none" w:sz="0" w:space="0" w:color="auto"/>
          </w:divBdr>
        </w:div>
        <w:div w:id="1780179453">
          <w:marLeft w:val="0"/>
          <w:marRight w:val="0"/>
          <w:marTop w:val="0"/>
          <w:marBottom w:val="0"/>
          <w:divBdr>
            <w:top w:val="none" w:sz="0" w:space="0" w:color="auto"/>
            <w:left w:val="none" w:sz="0" w:space="0" w:color="auto"/>
            <w:bottom w:val="none" w:sz="0" w:space="0" w:color="auto"/>
            <w:right w:val="none" w:sz="0" w:space="0" w:color="auto"/>
          </w:divBdr>
        </w:div>
        <w:div w:id="1426539763">
          <w:marLeft w:val="0"/>
          <w:marRight w:val="0"/>
          <w:marTop w:val="0"/>
          <w:marBottom w:val="0"/>
          <w:divBdr>
            <w:top w:val="none" w:sz="0" w:space="0" w:color="auto"/>
            <w:left w:val="none" w:sz="0" w:space="0" w:color="auto"/>
            <w:bottom w:val="none" w:sz="0" w:space="0" w:color="auto"/>
            <w:right w:val="none" w:sz="0" w:space="0" w:color="auto"/>
          </w:divBdr>
        </w:div>
        <w:div w:id="1244485687">
          <w:marLeft w:val="0"/>
          <w:marRight w:val="0"/>
          <w:marTop w:val="0"/>
          <w:marBottom w:val="0"/>
          <w:divBdr>
            <w:top w:val="none" w:sz="0" w:space="0" w:color="auto"/>
            <w:left w:val="none" w:sz="0" w:space="0" w:color="auto"/>
            <w:bottom w:val="none" w:sz="0" w:space="0" w:color="auto"/>
            <w:right w:val="none" w:sz="0" w:space="0" w:color="auto"/>
          </w:divBdr>
        </w:div>
        <w:div w:id="1342466693">
          <w:marLeft w:val="0"/>
          <w:marRight w:val="0"/>
          <w:marTop w:val="0"/>
          <w:marBottom w:val="0"/>
          <w:divBdr>
            <w:top w:val="none" w:sz="0" w:space="0" w:color="auto"/>
            <w:left w:val="none" w:sz="0" w:space="0" w:color="auto"/>
            <w:bottom w:val="none" w:sz="0" w:space="0" w:color="auto"/>
            <w:right w:val="none" w:sz="0" w:space="0" w:color="auto"/>
          </w:divBdr>
        </w:div>
        <w:div w:id="374931940">
          <w:marLeft w:val="0"/>
          <w:marRight w:val="0"/>
          <w:marTop w:val="0"/>
          <w:marBottom w:val="0"/>
          <w:divBdr>
            <w:top w:val="none" w:sz="0" w:space="0" w:color="auto"/>
            <w:left w:val="none" w:sz="0" w:space="0" w:color="auto"/>
            <w:bottom w:val="none" w:sz="0" w:space="0" w:color="auto"/>
            <w:right w:val="none" w:sz="0" w:space="0" w:color="auto"/>
          </w:divBdr>
        </w:div>
        <w:div w:id="187718484">
          <w:marLeft w:val="0"/>
          <w:marRight w:val="0"/>
          <w:marTop w:val="0"/>
          <w:marBottom w:val="0"/>
          <w:divBdr>
            <w:top w:val="none" w:sz="0" w:space="0" w:color="auto"/>
            <w:left w:val="none" w:sz="0" w:space="0" w:color="auto"/>
            <w:bottom w:val="none" w:sz="0" w:space="0" w:color="auto"/>
            <w:right w:val="none" w:sz="0" w:space="0" w:color="auto"/>
          </w:divBdr>
        </w:div>
        <w:div w:id="1203439508">
          <w:marLeft w:val="0"/>
          <w:marRight w:val="0"/>
          <w:marTop w:val="0"/>
          <w:marBottom w:val="0"/>
          <w:divBdr>
            <w:top w:val="none" w:sz="0" w:space="0" w:color="auto"/>
            <w:left w:val="none" w:sz="0" w:space="0" w:color="auto"/>
            <w:bottom w:val="none" w:sz="0" w:space="0" w:color="auto"/>
            <w:right w:val="none" w:sz="0" w:space="0" w:color="auto"/>
          </w:divBdr>
        </w:div>
        <w:div w:id="1429690002">
          <w:marLeft w:val="0"/>
          <w:marRight w:val="0"/>
          <w:marTop w:val="0"/>
          <w:marBottom w:val="0"/>
          <w:divBdr>
            <w:top w:val="none" w:sz="0" w:space="0" w:color="auto"/>
            <w:left w:val="none" w:sz="0" w:space="0" w:color="auto"/>
            <w:bottom w:val="none" w:sz="0" w:space="0" w:color="auto"/>
            <w:right w:val="none" w:sz="0" w:space="0" w:color="auto"/>
          </w:divBdr>
        </w:div>
        <w:div w:id="1085608092">
          <w:marLeft w:val="0"/>
          <w:marRight w:val="0"/>
          <w:marTop w:val="0"/>
          <w:marBottom w:val="0"/>
          <w:divBdr>
            <w:top w:val="none" w:sz="0" w:space="0" w:color="auto"/>
            <w:left w:val="none" w:sz="0" w:space="0" w:color="auto"/>
            <w:bottom w:val="none" w:sz="0" w:space="0" w:color="auto"/>
            <w:right w:val="none" w:sz="0" w:space="0" w:color="auto"/>
          </w:divBdr>
        </w:div>
        <w:div w:id="817259091">
          <w:marLeft w:val="0"/>
          <w:marRight w:val="0"/>
          <w:marTop w:val="0"/>
          <w:marBottom w:val="0"/>
          <w:divBdr>
            <w:top w:val="none" w:sz="0" w:space="0" w:color="auto"/>
            <w:left w:val="none" w:sz="0" w:space="0" w:color="auto"/>
            <w:bottom w:val="none" w:sz="0" w:space="0" w:color="auto"/>
            <w:right w:val="none" w:sz="0" w:space="0" w:color="auto"/>
          </w:divBdr>
        </w:div>
        <w:div w:id="848451720">
          <w:marLeft w:val="0"/>
          <w:marRight w:val="0"/>
          <w:marTop w:val="0"/>
          <w:marBottom w:val="0"/>
          <w:divBdr>
            <w:top w:val="none" w:sz="0" w:space="0" w:color="auto"/>
            <w:left w:val="none" w:sz="0" w:space="0" w:color="auto"/>
            <w:bottom w:val="none" w:sz="0" w:space="0" w:color="auto"/>
            <w:right w:val="none" w:sz="0" w:space="0" w:color="auto"/>
          </w:divBdr>
        </w:div>
        <w:div w:id="1945725787">
          <w:marLeft w:val="0"/>
          <w:marRight w:val="0"/>
          <w:marTop w:val="0"/>
          <w:marBottom w:val="0"/>
          <w:divBdr>
            <w:top w:val="none" w:sz="0" w:space="0" w:color="auto"/>
            <w:left w:val="none" w:sz="0" w:space="0" w:color="auto"/>
            <w:bottom w:val="none" w:sz="0" w:space="0" w:color="auto"/>
            <w:right w:val="none" w:sz="0" w:space="0" w:color="auto"/>
          </w:divBdr>
        </w:div>
        <w:div w:id="1021591019">
          <w:marLeft w:val="0"/>
          <w:marRight w:val="0"/>
          <w:marTop w:val="0"/>
          <w:marBottom w:val="0"/>
          <w:divBdr>
            <w:top w:val="none" w:sz="0" w:space="0" w:color="auto"/>
            <w:left w:val="none" w:sz="0" w:space="0" w:color="auto"/>
            <w:bottom w:val="none" w:sz="0" w:space="0" w:color="auto"/>
            <w:right w:val="none" w:sz="0" w:space="0" w:color="auto"/>
          </w:divBdr>
        </w:div>
      </w:divsChild>
    </w:div>
    <w:div w:id="269317483">
      <w:bodyDiv w:val="1"/>
      <w:marLeft w:val="0"/>
      <w:marRight w:val="0"/>
      <w:marTop w:val="0"/>
      <w:marBottom w:val="0"/>
      <w:divBdr>
        <w:top w:val="none" w:sz="0" w:space="0" w:color="auto"/>
        <w:left w:val="none" w:sz="0" w:space="0" w:color="auto"/>
        <w:bottom w:val="none" w:sz="0" w:space="0" w:color="auto"/>
        <w:right w:val="none" w:sz="0" w:space="0" w:color="auto"/>
      </w:divBdr>
      <w:divsChild>
        <w:div w:id="13381789">
          <w:marLeft w:val="0"/>
          <w:marRight w:val="0"/>
          <w:marTop w:val="0"/>
          <w:marBottom w:val="0"/>
          <w:divBdr>
            <w:top w:val="none" w:sz="0" w:space="0" w:color="auto"/>
            <w:left w:val="none" w:sz="0" w:space="0" w:color="auto"/>
            <w:bottom w:val="none" w:sz="0" w:space="0" w:color="auto"/>
            <w:right w:val="none" w:sz="0" w:space="0" w:color="auto"/>
          </w:divBdr>
        </w:div>
        <w:div w:id="2061980398">
          <w:marLeft w:val="0"/>
          <w:marRight w:val="0"/>
          <w:marTop w:val="0"/>
          <w:marBottom w:val="0"/>
          <w:divBdr>
            <w:top w:val="none" w:sz="0" w:space="0" w:color="auto"/>
            <w:left w:val="none" w:sz="0" w:space="0" w:color="auto"/>
            <w:bottom w:val="none" w:sz="0" w:space="0" w:color="auto"/>
            <w:right w:val="none" w:sz="0" w:space="0" w:color="auto"/>
          </w:divBdr>
        </w:div>
        <w:div w:id="149178437">
          <w:marLeft w:val="0"/>
          <w:marRight w:val="0"/>
          <w:marTop w:val="0"/>
          <w:marBottom w:val="0"/>
          <w:divBdr>
            <w:top w:val="none" w:sz="0" w:space="0" w:color="auto"/>
            <w:left w:val="none" w:sz="0" w:space="0" w:color="auto"/>
            <w:bottom w:val="none" w:sz="0" w:space="0" w:color="auto"/>
            <w:right w:val="none" w:sz="0" w:space="0" w:color="auto"/>
          </w:divBdr>
        </w:div>
      </w:divsChild>
    </w:div>
    <w:div w:id="168882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2125228/53f89421bbdaf741eb2d1ecc4ddb4c33/" TargetMode="External"/><Relationship Id="rId18" Type="http://schemas.openxmlformats.org/officeDocument/2006/relationships/hyperlink" Target="https://base.garant.ru/72125228/53f89421bbdaf741eb2d1ecc4ddb4c33/" TargetMode="External"/><Relationship Id="rId26" Type="http://schemas.openxmlformats.org/officeDocument/2006/relationships/hyperlink" Target="https://base.garant.ru/72125228/53f89421bbdaf741eb2d1ecc4ddb4c33/" TargetMode="External"/><Relationship Id="rId39" Type="http://schemas.openxmlformats.org/officeDocument/2006/relationships/theme" Target="theme/theme1.xml"/><Relationship Id="rId21" Type="http://schemas.openxmlformats.org/officeDocument/2006/relationships/hyperlink" Target="https://base.garant.ru/72125228/53f89421bbdaf741eb2d1ecc4ddb4c33/" TargetMode="External"/><Relationship Id="rId34" Type="http://schemas.openxmlformats.org/officeDocument/2006/relationships/hyperlink" Target="https://base.garant.ru/72125228/53f89421bbdaf741eb2d1ecc4ddb4c33/" TargetMode="External"/><Relationship Id="rId7" Type="http://schemas.openxmlformats.org/officeDocument/2006/relationships/hyperlink" Target="https://base.garant.ru/72125228/53f89421bbdaf741eb2d1ecc4ddb4c33/" TargetMode="External"/><Relationship Id="rId12" Type="http://schemas.openxmlformats.org/officeDocument/2006/relationships/hyperlink" Target="https://base.garant.ru/72125228/53f89421bbdaf741eb2d1ecc4ddb4c33/" TargetMode="External"/><Relationship Id="rId17" Type="http://schemas.openxmlformats.org/officeDocument/2006/relationships/hyperlink" Target="https://base.garant.ru/72125228/53f89421bbdaf741eb2d1ecc4ddb4c33/" TargetMode="External"/><Relationship Id="rId25" Type="http://schemas.openxmlformats.org/officeDocument/2006/relationships/hyperlink" Target="https://base.garant.ru/72125228/53f89421bbdaf741eb2d1ecc4ddb4c33/" TargetMode="External"/><Relationship Id="rId33" Type="http://schemas.openxmlformats.org/officeDocument/2006/relationships/hyperlink" Target="https://base.garant.ru/7324325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74189915/068a5b933fd8df8dc4888af39ccd5665/" TargetMode="External"/><Relationship Id="rId20" Type="http://schemas.openxmlformats.org/officeDocument/2006/relationships/hyperlink" Target="https://base.garant.ru/72125228/53f89421bbdaf741eb2d1ecc4ddb4c33/" TargetMode="External"/><Relationship Id="rId29" Type="http://schemas.openxmlformats.org/officeDocument/2006/relationships/hyperlink" Target="https://base.garant.ru/72125228/53f89421bbdaf741eb2d1ecc4ddb4c33/" TargetMode="External"/><Relationship Id="rId1" Type="http://schemas.openxmlformats.org/officeDocument/2006/relationships/numbering" Target="numbering.xml"/><Relationship Id="rId6" Type="http://schemas.openxmlformats.org/officeDocument/2006/relationships/hyperlink" Target="https://base.garant.ru/72125228/53f89421bbdaf741eb2d1ecc4ddb4c33/" TargetMode="External"/><Relationship Id="rId11" Type="http://schemas.openxmlformats.org/officeDocument/2006/relationships/hyperlink" Target="https://base.garant.ru/72125228/53f89421bbdaf741eb2d1ecc4ddb4c33/" TargetMode="External"/><Relationship Id="rId24" Type="http://schemas.openxmlformats.org/officeDocument/2006/relationships/hyperlink" Target="https://base.garant.ru/72125228/53f89421bbdaf741eb2d1ecc4ddb4c33/" TargetMode="External"/><Relationship Id="rId32" Type="http://schemas.openxmlformats.org/officeDocument/2006/relationships/hyperlink" Target="https://base.garant.ru/72125228/53f89421bbdaf741eb2d1ecc4ddb4c33/" TargetMode="External"/><Relationship Id="rId37" Type="http://schemas.openxmlformats.org/officeDocument/2006/relationships/hyperlink" Target="https://base.garant.ru/72125228/53f89421bbdaf741eb2d1ecc4ddb4c33/" TargetMode="External"/><Relationship Id="rId5" Type="http://schemas.openxmlformats.org/officeDocument/2006/relationships/hyperlink" Target="https://base.garant.ru/72125228/" TargetMode="External"/><Relationship Id="rId15" Type="http://schemas.openxmlformats.org/officeDocument/2006/relationships/hyperlink" Target="https://base.garant.ru/72125228/53f89421bbdaf741eb2d1ecc4ddb4c33/" TargetMode="External"/><Relationship Id="rId23" Type="http://schemas.openxmlformats.org/officeDocument/2006/relationships/hyperlink" Target="https://base.garant.ru/403184450/" TargetMode="External"/><Relationship Id="rId28" Type="http://schemas.openxmlformats.org/officeDocument/2006/relationships/hyperlink" Target="https://base.garant.ru/72125228/53f89421bbdaf741eb2d1ecc4ddb4c33/" TargetMode="External"/><Relationship Id="rId36" Type="http://schemas.openxmlformats.org/officeDocument/2006/relationships/hyperlink" Target="https://base.garant.ru/72125228/53f89421bbdaf741eb2d1ecc4ddb4c33/" TargetMode="External"/><Relationship Id="rId10" Type="http://schemas.openxmlformats.org/officeDocument/2006/relationships/hyperlink" Target="https://base.garant.ru/400482237/" TargetMode="External"/><Relationship Id="rId19" Type="http://schemas.openxmlformats.org/officeDocument/2006/relationships/hyperlink" Target="https://base.garant.ru/72125228/53f89421bbdaf741eb2d1ecc4ddb4c33/" TargetMode="External"/><Relationship Id="rId31" Type="http://schemas.openxmlformats.org/officeDocument/2006/relationships/hyperlink" Target="https://base.garant.ru/72125228/53f89421bbdaf741eb2d1ecc4ddb4c33/" TargetMode="External"/><Relationship Id="rId4" Type="http://schemas.openxmlformats.org/officeDocument/2006/relationships/webSettings" Target="webSettings.xml"/><Relationship Id="rId9" Type="http://schemas.openxmlformats.org/officeDocument/2006/relationships/hyperlink" Target="https://base.garant.ru/400482237/" TargetMode="External"/><Relationship Id="rId14" Type="http://schemas.openxmlformats.org/officeDocument/2006/relationships/hyperlink" Target="https://base.garant.ru/72125228/53f89421bbdaf741eb2d1ecc4ddb4c33/" TargetMode="External"/><Relationship Id="rId22" Type="http://schemas.openxmlformats.org/officeDocument/2006/relationships/hyperlink" Target="https://base.garant.ru/72125228/53f89421bbdaf741eb2d1ecc4ddb4c33/" TargetMode="External"/><Relationship Id="rId27" Type="http://schemas.openxmlformats.org/officeDocument/2006/relationships/hyperlink" Target="https://base.garant.ru/72125228/53f89421bbdaf741eb2d1ecc4ddb4c33/" TargetMode="External"/><Relationship Id="rId30" Type="http://schemas.openxmlformats.org/officeDocument/2006/relationships/hyperlink" Target="https://base.garant.ru/72125228/53f89421bbdaf741eb2d1ecc4ddb4c33/" TargetMode="External"/><Relationship Id="rId35" Type="http://schemas.openxmlformats.org/officeDocument/2006/relationships/hyperlink" Target="https://base.garant.ru/72125228/53f89421bbdaf741eb2d1ecc4ddb4c33/" TargetMode="External"/><Relationship Id="rId8" Type="http://schemas.openxmlformats.org/officeDocument/2006/relationships/hyperlink" Target="https://base.garant.ru/72125228/53f89421bbdaf741eb2d1ecc4ddb4c3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3889</Words>
  <Characters>22172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svetlana101019731@outlook.com</dc:creator>
  <cp:keywords/>
  <dc:description/>
  <cp:lastModifiedBy>svetlana101019731@outlook.com</cp:lastModifiedBy>
  <cp:revision>1</cp:revision>
  <dcterms:created xsi:type="dcterms:W3CDTF">2022-05-28T12:18:00Z</dcterms:created>
  <dcterms:modified xsi:type="dcterms:W3CDTF">2022-05-28T12:57:00Z</dcterms:modified>
</cp:coreProperties>
</file>